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C43A7" w:rsidRDefault="004C78C4">
      <w:pPr>
        <w:spacing w:after="280" w:line="240" w:lineRule="auto"/>
        <w:jc w:val="center"/>
        <w:rPr>
          <w:rFonts w:ascii="Arial" w:eastAsia="Arial" w:hAnsi="Arial" w:cs="Arial"/>
          <w:b/>
          <w:bCs/>
          <w:sz w:val="27"/>
          <w:szCs w:val="27"/>
        </w:rPr>
      </w:pPr>
      <w:r>
        <w:rPr>
          <w:rFonts w:ascii="Arial" w:eastAsia="Arial" w:hAnsi="Arial" w:cs="Arial"/>
          <w:b/>
          <w:bCs/>
          <w:sz w:val="27"/>
          <w:szCs w:val="27"/>
        </w:rPr>
        <w:t>DÉPOSER PLAINTE</w:t>
      </w:r>
    </w:p>
    <w:p w14:paraId="00000002" w14:textId="77777777" w:rsidR="005C43A7" w:rsidRDefault="004C78C4">
      <w:pPr>
        <w:spacing w:before="280" w:after="280" w:line="240" w:lineRule="auto"/>
        <w:jc w:val="center"/>
        <w:rPr>
          <w:rFonts w:ascii="Arial" w:eastAsia="Arial" w:hAnsi="Arial" w:cs="Arial"/>
          <w:b/>
          <w:bCs/>
          <w:sz w:val="24"/>
          <w:szCs w:val="24"/>
          <w:u w:val="single"/>
        </w:rPr>
      </w:pPr>
      <w:r>
        <w:rPr>
          <w:rFonts w:ascii="Arial" w:eastAsia="Arial" w:hAnsi="Arial" w:cs="Arial"/>
          <w:i/>
          <w:iCs/>
          <w:sz w:val="24"/>
          <w:szCs w:val="24"/>
        </w:rPr>
        <w:t>(À DESTINATION DES ENSEIGNANT.ES – NE PAS JOINDRE À LA PLAINTE)</w:t>
      </w:r>
    </w:p>
    <w:p w14:paraId="00000003" w14:textId="77777777" w:rsidR="005C43A7" w:rsidRDefault="004C78C4">
      <w:pPr>
        <w:spacing w:line="240" w:lineRule="auto"/>
        <w:ind w:firstLine="720"/>
        <w:jc w:val="both"/>
        <w:rPr>
          <w:rFonts w:ascii="Arial" w:eastAsia="Arial" w:hAnsi="Arial" w:cs="Arial"/>
        </w:rPr>
      </w:pPr>
      <w:r>
        <w:rPr>
          <w:rFonts w:ascii="Arial" w:eastAsia="Arial" w:hAnsi="Arial" w:cs="Arial"/>
        </w:rPr>
        <w:t>Lorsqu’</w:t>
      </w:r>
      <w:proofErr w:type="spellStart"/>
      <w:r>
        <w:rPr>
          <w:rFonts w:ascii="Arial" w:eastAsia="Arial" w:hAnsi="Arial" w:cs="Arial"/>
        </w:rPr>
        <w:t>un.e</w:t>
      </w:r>
      <w:proofErr w:type="spellEnd"/>
      <w:r>
        <w:rPr>
          <w:rFonts w:ascii="Arial" w:eastAsia="Arial" w:hAnsi="Arial" w:cs="Arial"/>
        </w:rPr>
        <w:t xml:space="preserve"> </w:t>
      </w:r>
      <w:proofErr w:type="spellStart"/>
      <w:r>
        <w:rPr>
          <w:rFonts w:ascii="Arial" w:eastAsia="Arial" w:hAnsi="Arial" w:cs="Arial"/>
        </w:rPr>
        <w:t>enseignant.e</w:t>
      </w:r>
      <w:proofErr w:type="spellEnd"/>
      <w:r>
        <w:rPr>
          <w:rFonts w:ascii="Arial" w:eastAsia="Arial" w:hAnsi="Arial" w:cs="Arial"/>
        </w:rPr>
        <w:t xml:space="preserve"> est victime de violences physiques, verbales graves ou d’atteintes à caractère sexuel commises par </w:t>
      </w:r>
      <w:proofErr w:type="spellStart"/>
      <w:r>
        <w:rPr>
          <w:rFonts w:ascii="Arial" w:eastAsia="Arial" w:hAnsi="Arial" w:cs="Arial"/>
        </w:rPr>
        <w:t>un.e</w:t>
      </w:r>
      <w:proofErr w:type="spellEnd"/>
      <w:r>
        <w:rPr>
          <w:rFonts w:ascii="Arial" w:eastAsia="Arial" w:hAnsi="Arial" w:cs="Arial"/>
        </w:rPr>
        <w:t xml:space="preserve"> élève d’école primaire </w:t>
      </w:r>
      <w:proofErr w:type="spellStart"/>
      <w:r>
        <w:rPr>
          <w:rFonts w:ascii="Arial" w:eastAsia="Arial" w:hAnsi="Arial" w:cs="Arial"/>
        </w:rPr>
        <w:t>âgé.e</w:t>
      </w:r>
      <w:proofErr w:type="spellEnd"/>
      <w:r>
        <w:rPr>
          <w:rFonts w:ascii="Arial" w:eastAsia="Arial" w:hAnsi="Arial" w:cs="Arial"/>
        </w:rPr>
        <w:t xml:space="preserve"> de moins de dix ans, il est essentiel de rappeler que </w:t>
      </w:r>
      <w:proofErr w:type="spellStart"/>
      <w:r>
        <w:rPr>
          <w:rFonts w:ascii="Arial" w:eastAsia="Arial" w:hAnsi="Arial" w:cs="Arial"/>
        </w:rPr>
        <w:t>cet.te</w:t>
      </w:r>
      <w:proofErr w:type="spellEnd"/>
      <w:r>
        <w:rPr>
          <w:rFonts w:ascii="Arial" w:eastAsia="Arial" w:hAnsi="Arial" w:cs="Arial"/>
        </w:rPr>
        <w:t xml:space="preserve"> enfant ne fait pas l’objet de poursuites pénales.</w:t>
      </w:r>
    </w:p>
    <w:p w14:paraId="00000004" w14:textId="77777777" w:rsidR="005C43A7" w:rsidRDefault="004C78C4">
      <w:pPr>
        <w:spacing w:after="0" w:line="240" w:lineRule="auto"/>
        <w:ind w:firstLine="720"/>
        <w:jc w:val="both"/>
        <w:rPr>
          <w:rFonts w:ascii="Arial" w:eastAsia="Arial" w:hAnsi="Arial" w:cs="Arial"/>
        </w:rPr>
      </w:pPr>
      <w:r>
        <w:rPr>
          <w:rFonts w:ascii="Arial" w:eastAsia="Arial" w:hAnsi="Arial" w:cs="Arial"/>
        </w:rPr>
        <w:t xml:space="preserve">Si les faits sont commis par </w:t>
      </w:r>
      <w:proofErr w:type="spellStart"/>
      <w:r>
        <w:rPr>
          <w:rFonts w:ascii="Arial" w:eastAsia="Arial" w:hAnsi="Arial" w:cs="Arial"/>
        </w:rPr>
        <w:t>un.e</w:t>
      </w:r>
      <w:proofErr w:type="spellEnd"/>
      <w:r>
        <w:rPr>
          <w:rFonts w:ascii="Arial" w:eastAsia="Arial" w:hAnsi="Arial" w:cs="Arial"/>
        </w:rPr>
        <w:t xml:space="preserve"> élève d’école primaire </w:t>
      </w:r>
      <w:proofErr w:type="spellStart"/>
      <w:r>
        <w:rPr>
          <w:rFonts w:ascii="Arial" w:eastAsia="Arial" w:hAnsi="Arial" w:cs="Arial"/>
        </w:rPr>
        <w:t>âgé.e</w:t>
      </w:r>
      <w:proofErr w:type="spellEnd"/>
      <w:r>
        <w:rPr>
          <w:rFonts w:ascii="Arial" w:eastAsia="Arial" w:hAnsi="Arial" w:cs="Arial"/>
        </w:rPr>
        <w:t xml:space="preserve"> de plus de dix ans, notamment en fin de cycle 3, le dépôt de plainte n’entraîne pas automatiquement une sanction pénale. </w:t>
      </w:r>
    </w:p>
    <w:p w14:paraId="00000005" w14:textId="77777777" w:rsidR="005C43A7" w:rsidRDefault="004C78C4">
      <w:pPr>
        <w:spacing w:after="0" w:line="240" w:lineRule="auto"/>
        <w:jc w:val="both"/>
        <w:rPr>
          <w:rFonts w:ascii="Arial" w:eastAsia="Arial" w:hAnsi="Arial" w:cs="Arial"/>
        </w:rPr>
      </w:pPr>
      <w:r>
        <w:rPr>
          <w:rFonts w:ascii="Arial" w:eastAsia="Arial" w:hAnsi="Arial" w:cs="Arial"/>
        </w:rPr>
        <w:t>La réponse relève de l’autorité judiciaire, qui apprécie la situation et privilégie des réponses éducatives adaptées à l’âge et au discernement du mineur, telles que des mesures éducatives, un accompagnement renforcé, une orientation vers des dispositifs éducatifs, sociaux ou médico-psychologiques, ou toute autre mesure jugée nécessaire à la protection des personnes et à la prise en charge de la situation.</w:t>
      </w:r>
    </w:p>
    <w:p w14:paraId="00000006" w14:textId="77777777" w:rsidR="005C43A7" w:rsidRDefault="005C43A7">
      <w:pPr>
        <w:spacing w:after="0" w:line="240" w:lineRule="auto"/>
        <w:jc w:val="both"/>
        <w:rPr>
          <w:rFonts w:ascii="Arial" w:eastAsia="Arial" w:hAnsi="Arial" w:cs="Arial"/>
        </w:rPr>
      </w:pPr>
      <w:bookmarkStart w:id="0" w:name="_heading=h.ukr30a318890" w:colFirst="0" w:colLast="0"/>
      <w:bookmarkEnd w:id="0"/>
    </w:p>
    <w:p w14:paraId="00000007" w14:textId="77777777" w:rsidR="005C43A7" w:rsidRDefault="004C78C4">
      <w:pPr>
        <w:spacing w:line="240" w:lineRule="auto"/>
        <w:ind w:firstLine="720"/>
        <w:jc w:val="both"/>
        <w:rPr>
          <w:rFonts w:ascii="Arial" w:eastAsia="Arial" w:hAnsi="Arial" w:cs="Arial"/>
        </w:rPr>
      </w:pPr>
      <w:r>
        <w:rPr>
          <w:rFonts w:ascii="Arial" w:eastAsia="Arial" w:hAnsi="Arial" w:cs="Arial"/>
        </w:rPr>
        <w:t>Le dépôt de plainte n’a pas pour finalité de sanctionner pénalement l’élève, mais de reconnaître les faits subis par l’</w:t>
      </w:r>
      <w:proofErr w:type="spellStart"/>
      <w:r>
        <w:rPr>
          <w:rFonts w:ascii="Arial" w:eastAsia="Arial" w:hAnsi="Arial" w:cs="Arial"/>
        </w:rPr>
        <w:t>enseignant.e</w:t>
      </w:r>
      <w:proofErr w:type="spellEnd"/>
      <w:r>
        <w:rPr>
          <w:rFonts w:ascii="Arial" w:eastAsia="Arial" w:hAnsi="Arial" w:cs="Arial"/>
        </w:rPr>
        <w:t>, d’assurer sa protection juridique et de permettre la mise en œuvre de réponses adaptées en dehors du seul cadre pédagogique.</w:t>
      </w:r>
    </w:p>
    <w:p w14:paraId="00000008" w14:textId="77777777" w:rsidR="005C43A7" w:rsidRDefault="004C78C4">
      <w:pPr>
        <w:spacing w:line="240" w:lineRule="auto"/>
        <w:ind w:firstLine="720"/>
        <w:jc w:val="both"/>
        <w:rPr>
          <w:rFonts w:ascii="Arial" w:eastAsia="Arial" w:hAnsi="Arial" w:cs="Arial"/>
        </w:rPr>
      </w:pPr>
      <w:r>
        <w:rPr>
          <w:rFonts w:ascii="Arial" w:eastAsia="Arial" w:hAnsi="Arial" w:cs="Arial"/>
        </w:rPr>
        <w:t>L’</w:t>
      </w:r>
      <w:proofErr w:type="spellStart"/>
      <w:r>
        <w:rPr>
          <w:rFonts w:ascii="Arial" w:eastAsia="Arial" w:hAnsi="Arial" w:cs="Arial"/>
        </w:rPr>
        <w:t>enseignant.e</w:t>
      </w:r>
      <w:proofErr w:type="spellEnd"/>
      <w:r>
        <w:rPr>
          <w:rFonts w:ascii="Arial" w:eastAsia="Arial" w:hAnsi="Arial" w:cs="Arial"/>
        </w:rPr>
        <w:t xml:space="preserve"> n’est en aucun cas responsable des suites données à la plainte.</w:t>
      </w:r>
    </w:p>
    <w:p w14:paraId="00000009" w14:textId="77777777" w:rsidR="005C43A7" w:rsidRDefault="004C78C4">
      <w:pPr>
        <w:spacing w:line="240" w:lineRule="auto"/>
        <w:ind w:firstLine="720"/>
        <w:jc w:val="both"/>
        <w:rPr>
          <w:rFonts w:ascii="Arial" w:eastAsia="Arial" w:hAnsi="Arial" w:cs="Arial"/>
        </w:rPr>
      </w:pPr>
      <w:r>
        <w:rPr>
          <w:rFonts w:ascii="Arial" w:eastAsia="Arial" w:hAnsi="Arial" w:cs="Arial"/>
        </w:rPr>
        <w:t>Ces faits relèvent du droit commun applicable à toute agression et appellent une réponse centrée sur la protection des personnes, distincte de l’analyse pédagogique des situations scolaires. Le recours aux outils juridiques existants ne constitue ni une remise en cause du travail éducatif ni une opposition aux principes de l’école inclusive : il vise à sécuriser les personnels lorsque la situation dépasse les capacités de prise en charge de l’institution scolaire.</w:t>
      </w:r>
    </w:p>
    <w:p w14:paraId="0000000A" w14:textId="77777777" w:rsidR="005C43A7" w:rsidRDefault="005C43A7">
      <w:pPr>
        <w:spacing w:line="240" w:lineRule="auto"/>
        <w:ind w:firstLine="720"/>
        <w:jc w:val="both"/>
        <w:rPr>
          <w:rFonts w:ascii="Arial" w:eastAsia="Arial" w:hAnsi="Arial" w:cs="Arial"/>
        </w:rPr>
      </w:pPr>
    </w:p>
    <w:p w14:paraId="0000000B" w14:textId="7BE1598C" w:rsidR="005C43A7" w:rsidRDefault="004C78C4">
      <w:pPr>
        <w:spacing w:line="240" w:lineRule="auto"/>
        <w:rPr>
          <w:rFonts w:ascii="Arial" w:eastAsia="Arial" w:hAnsi="Arial" w:cs="Arial"/>
          <w:b/>
          <w:bCs/>
        </w:rPr>
      </w:pPr>
      <w:r>
        <w:rPr>
          <w:rFonts w:ascii="Arial" w:eastAsia="Arial" w:hAnsi="Arial" w:cs="Arial"/>
          <w:b/>
          <w:bCs/>
        </w:rPr>
        <w:t>Il existe plusieurs modalités de dépôt</w:t>
      </w:r>
      <w:r>
        <w:rPr>
          <w:rFonts w:ascii="Arial" w:eastAsia="Arial" w:hAnsi="Arial" w:cs="Arial"/>
          <w:b/>
          <w:bCs/>
        </w:rPr>
        <w:t xml:space="preserve"> de plainte consultables sur le site du ministère de la justice :</w:t>
      </w:r>
    </w:p>
    <w:p w14:paraId="0000000C" w14:textId="77777777" w:rsidR="005C43A7" w:rsidRDefault="004C78C4">
      <w:pPr>
        <w:spacing w:line="240" w:lineRule="auto"/>
        <w:ind w:firstLine="720"/>
        <w:jc w:val="center"/>
        <w:rPr>
          <w:rFonts w:ascii="Arial" w:eastAsia="Arial" w:hAnsi="Arial" w:cs="Arial"/>
          <w:b/>
          <w:bCs/>
        </w:rPr>
      </w:pPr>
      <w:hyperlink r:id="rId8">
        <w:r>
          <w:rPr>
            <w:rFonts w:ascii="Arial" w:eastAsia="Arial" w:hAnsi="Arial" w:cs="Arial"/>
            <w:b/>
            <w:bCs/>
            <w:color w:val="1155CC"/>
            <w:u w:val="single"/>
          </w:rPr>
          <w:t>https://www.justice.fr/je-suis-victime/plainte</w:t>
        </w:r>
      </w:hyperlink>
    </w:p>
    <w:p w14:paraId="0000000D" w14:textId="77777777" w:rsidR="005C43A7" w:rsidRDefault="004C78C4">
      <w:pPr>
        <w:spacing w:before="280" w:after="0" w:line="240" w:lineRule="auto"/>
        <w:rPr>
          <w:rFonts w:ascii="Arial" w:eastAsia="Arial" w:hAnsi="Arial" w:cs="Arial"/>
          <w:sz w:val="6"/>
          <w:szCs w:val="6"/>
        </w:rPr>
      </w:pPr>
      <w:r>
        <w:rPr>
          <w:rFonts w:ascii="Arial" w:eastAsia="Arial" w:hAnsi="Arial" w:cs="Arial"/>
          <w:b/>
          <w:bCs/>
          <w:u w:val="single"/>
        </w:rPr>
        <w:t>Règles générales :</w:t>
      </w:r>
      <w:r>
        <w:rPr>
          <w:rFonts w:ascii="Arial" w:eastAsia="Arial" w:hAnsi="Arial" w:cs="Arial"/>
        </w:rPr>
        <w:br/>
      </w:r>
    </w:p>
    <w:p w14:paraId="0000000E" w14:textId="77777777" w:rsidR="005C43A7" w:rsidRDefault="004C78C4">
      <w:pPr>
        <w:spacing w:before="280" w:after="0" w:line="240" w:lineRule="auto"/>
        <w:rPr>
          <w:rFonts w:ascii="Arial" w:eastAsia="Arial" w:hAnsi="Arial" w:cs="Arial"/>
        </w:rPr>
      </w:pPr>
      <w:r>
        <w:rPr>
          <w:rFonts w:ascii="Arial" w:eastAsia="Arial" w:hAnsi="Arial" w:cs="Arial"/>
        </w:rPr>
        <w:t>– Décrire uniquement des faits observables et concrets.</w:t>
      </w:r>
      <w:r>
        <w:rPr>
          <w:rFonts w:ascii="Arial" w:eastAsia="Arial" w:hAnsi="Arial" w:cs="Arial"/>
        </w:rPr>
        <w:br/>
      </w:r>
      <w:r>
        <w:rPr>
          <w:rFonts w:ascii="Arial" w:eastAsia="Arial" w:hAnsi="Arial" w:cs="Arial"/>
        </w:rPr>
        <w:t>– Ne pas interpréter, ne pas diagnostiquer, ne pas qualifier juridiquement.</w:t>
      </w:r>
      <w:r>
        <w:rPr>
          <w:rFonts w:ascii="Arial" w:eastAsia="Arial" w:hAnsi="Arial" w:cs="Arial"/>
        </w:rPr>
        <w:br/>
        <w:t>– Rester précis, factuel et chronologique.</w:t>
      </w:r>
    </w:p>
    <w:p w14:paraId="0000000F" w14:textId="77777777" w:rsidR="005C43A7" w:rsidRDefault="005C43A7">
      <w:pPr>
        <w:spacing w:after="0" w:line="480" w:lineRule="auto"/>
        <w:rPr>
          <w:rFonts w:ascii="Arial" w:eastAsia="Arial" w:hAnsi="Arial" w:cs="Arial"/>
        </w:rPr>
      </w:pPr>
      <w:bookmarkStart w:id="1" w:name="_heading=h.nq2rimyssow8" w:colFirst="0" w:colLast="0"/>
      <w:bookmarkEnd w:id="1"/>
    </w:p>
    <w:p w14:paraId="00000010" w14:textId="77777777" w:rsidR="005C43A7" w:rsidRDefault="004C78C4">
      <w:pPr>
        <w:spacing w:after="0" w:line="480" w:lineRule="auto"/>
        <w:rPr>
          <w:rFonts w:ascii="Arial" w:eastAsia="Arial" w:hAnsi="Arial" w:cs="Arial"/>
          <w:b/>
          <w:bCs/>
          <w:u w:val="single"/>
        </w:rPr>
      </w:pPr>
      <w:r>
        <w:rPr>
          <w:rFonts w:ascii="Arial" w:eastAsia="Arial" w:hAnsi="Arial" w:cs="Arial"/>
          <w:b/>
          <w:bCs/>
          <w:u w:val="single"/>
        </w:rPr>
        <w:t>Informations à préciser :</w:t>
      </w:r>
    </w:p>
    <w:p w14:paraId="00000011" w14:textId="77777777" w:rsidR="005C43A7" w:rsidRDefault="004C78C4">
      <w:pPr>
        <w:numPr>
          <w:ilvl w:val="0"/>
          <w:numId w:val="1"/>
        </w:numPr>
        <w:spacing w:after="0" w:line="480" w:lineRule="auto"/>
        <w:rPr>
          <w:rFonts w:ascii="Arial" w:eastAsia="Arial" w:hAnsi="Arial" w:cs="Arial"/>
        </w:rPr>
      </w:pPr>
      <w:r>
        <w:rPr>
          <w:rFonts w:ascii="Arial" w:eastAsia="Arial" w:hAnsi="Arial" w:cs="Arial"/>
          <w:b/>
          <w:bCs/>
          <w:u w:val="single"/>
        </w:rPr>
        <w:t>Date / heure</w:t>
      </w:r>
      <w:r>
        <w:rPr>
          <w:rFonts w:ascii="Arial" w:eastAsia="Arial" w:hAnsi="Arial" w:cs="Arial"/>
          <w:u w:val="single"/>
        </w:rPr>
        <w:t xml:space="preserve"> :</w:t>
      </w:r>
      <w:r>
        <w:rPr>
          <w:rFonts w:ascii="Arial" w:eastAsia="Arial" w:hAnsi="Arial" w:cs="Arial"/>
        </w:rPr>
        <w:t xml:space="preserve"> indiquer la date complète et l’heure la plus précise possible.</w:t>
      </w:r>
    </w:p>
    <w:p w14:paraId="00000012" w14:textId="77777777" w:rsidR="005C43A7" w:rsidRDefault="004C78C4">
      <w:pPr>
        <w:numPr>
          <w:ilvl w:val="0"/>
          <w:numId w:val="1"/>
        </w:numPr>
        <w:spacing w:after="0" w:line="480" w:lineRule="auto"/>
        <w:rPr>
          <w:rFonts w:ascii="Arial" w:eastAsia="Arial" w:hAnsi="Arial" w:cs="Arial"/>
        </w:rPr>
      </w:pPr>
      <w:r>
        <w:rPr>
          <w:rFonts w:ascii="Arial" w:eastAsia="Arial" w:hAnsi="Arial" w:cs="Arial"/>
          <w:b/>
          <w:bCs/>
          <w:u w:val="single"/>
        </w:rPr>
        <w:t>Lieu</w:t>
      </w:r>
      <w:r>
        <w:rPr>
          <w:rFonts w:ascii="Arial" w:eastAsia="Arial" w:hAnsi="Arial" w:cs="Arial"/>
          <w:u w:val="single"/>
        </w:rPr>
        <w:t xml:space="preserve"> :</w:t>
      </w:r>
      <w:r>
        <w:rPr>
          <w:rFonts w:ascii="Arial" w:eastAsia="Arial" w:hAnsi="Arial" w:cs="Arial"/>
        </w:rPr>
        <w:t xml:space="preserve"> préciser le lieu exact où les faits se sont produits (salle de classe, cour de récréation, couloir, sanitaires, salle spécialisée, sortie scolaire, autre espace de l’école).</w:t>
      </w:r>
      <w:r>
        <w:rPr>
          <w:rFonts w:ascii="Arial" w:eastAsia="Arial" w:hAnsi="Arial" w:cs="Arial"/>
          <w:b/>
          <w:bCs/>
          <w:u w:val="single"/>
        </w:rPr>
        <w:t xml:space="preserve"> </w:t>
      </w:r>
    </w:p>
    <w:p w14:paraId="00000013" w14:textId="77777777" w:rsidR="005C43A7" w:rsidRDefault="004C78C4">
      <w:pPr>
        <w:numPr>
          <w:ilvl w:val="0"/>
          <w:numId w:val="1"/>
        </w:numPr>
        <w:spacing w:after="0" w:line="480" w:lineRule="auto"/>
        <w:rPr>
          <w:rFonts w:ascii="Arial" w:eastAsia="Arial" w:hAnsi="Arial" w:cs="Arial"/>
        </w:rPr>
      </w:pPr>
      <w:r>
        <w:rPr>
          <w:rFonts w:ascii="Arial" w:eastAsia="Arial" w:hAnsi="Arial" w:cs="Arial"/>
          <w:b/>
          <w:bCs/>
          <w:u w:val="single"/>
        </w:rPr>
        <w:t>Identité de l’élève</w:t>
      </w:r>
      <w:r>
        <w:rPr>
          <w:rFonts w:ascii="Arial" w:eastAsia="Arial" w:hAnsi="Arial" w:cs="Arial"/>
          <w:u w:val="single"/>
        </w:rPr>
        <w:t xml:space="preserve"> </w:t>
      </w:r>
    </w:p>
    <w:p w14:paraId="00000014" w14:textId="77777777" w:rsidR="005C43A7" w:rsidRDefault="004C78C4">
      <w:pPr>
        <w:numPr>
          <w:ilvl w:val="0"/>
          <w:numId w:val="1"/>
        </w:numPr>
        <w:spacing w:after="0" w:line="480" w:lineRule="auto"/>
        <w:rPr>
          <w:rFonts w:ascii="Arial" w:eastAsia="Arial" w:hAnsi="Arial" w:cs="Arial"/>
        </w:rPr>
      </w:pPr>
      <w:r>
        <w:rPr>
          <w:rFonts w:ascii="Arial" w:eastAsia="Arial" w:hAnsi="Arial" w:cs="Arial"/>
          <w:b/>
          <w:bCs/>
          <w:u w:val="single"/>
        </w:rPr>
        <w:t>Comportements</w:t>
      </w:r>
      <w:r>
        <w:rPr>
          <w:rFonts w:ascii="Arial" w:eastAsia="Arial" w:hAnsi="Arial" w:cs="Arial"/>
          <w:u w:val="single"/>
        </w:rPr>
        <w:t xml:space="preserve"> :</w:t>
      </w:r>
      <w:r>
        <w:rPr>
          <w:rFonts w:ascii="Arial" w:eastAsia="Arial" w:hAnsi="Arial" w:cs="Arial"/>
        </w:rPr>
        <w:t xml:space="preserve"> décrire de manière strictement factuelle et précise les gestes, paroles ou actions observés, sans appréciation ni interprétation. Utiliser des phrases courtes et descriptives.</w:t>
      </w:r>
    </w:p>
    <w:p w14:paraId="00000015" w14:textId="77777777" w:rsidR="005C43A7" w:rsidRDefault="004C78C4">
      <w:pPr>
        <w:spacing w:after="0" w:line="480" w:lineRule="auto"/>
        <w:ind w:left="720"/>
        <w:rPr>
          <w:rFonts w:ascii="Arial" w:eastAsia="Arial" w:hAnsi="Arial" w:cs="Arial"/>
          <w:i/>
          <w:iCs/>
        </w:rPr>
      </w:pPr>
      <w:r>
        <w:rPr>
          <w:rFonts w:ascii="Arial" w:eastAsia="Arial" w:hAnsi="Arial" w:cs="Arial"/>
          <w:i/>
          <w:iCs/>
        </w:rPr>
        <w:t xml:space="preserve">Exemples : coups, griffures, morsures, jet d’objet, insultes graves, menaces, gestes violents, contacts physiques imposés, attouchements, gestes ou propos à caractère sexuel, tentative de geste à caractère sexuel. </w:t>
      </w:r>
    </w:p>
    <w:p w14:paraId="00000016" w14:textId="77777777" w:rsidR="005C43A7" w:rsidRDefault="004C78C4">
      <w:pPr>
        <w:numPr>
          <w:ilvl w:val="0"/>
          <w:numId w:val="1"/>
        </w:numPr>
        <w:spacing w:after="0" w:line="480" w:lineRule="auto"/>
        <w:rPr>
          <w:rFonts w:ascii="Arial" w:eastAsia="Arial" w:hAnsi="Arial" w:cs="Arial"/>
        </w:rPr>
      </w:pPr>
      <w:r>
        <w:rPr>
          <w:rFonts w:ascii="Arial" w:eastAsia="Arial" w:hAnsi="Arial" w:cs="Arial"/>
          <w:b/>
          <w:bCs/>
          <w:u w:val="single"/>
        </w:rPr>
        <w:lastRenderedPageBreak/>
        <w:t>Conséquences</w:t>
      </w:r>
      <w:r>
        <w:rPr>
          <w:rFonts w:ascii="Arial" w:eastAsia="Arial" w:hAnsi="Arial" w:cs="Arial"/>
          <w:u w:val="single"/>
        </w:rPr>
        <w:t xml:space="preserve"> :</w:t>
      </w:r>
      <w:r>
        <w:rPr>
          <w:rFonts w:ascii="Arial" w:eastAsia="Arial" w:hAnsi="Arial" w:cs="Arial"/>
        </w:rPr>
        <w:t xml:space="preserve"> décrire les effets constatés </w:t>
      </w:r>
      <w:r>
        <w:rPr>
          <w:rFonts w:ascii="Arial" w:eastAsia="Arial" w:hAnsi="Arial" w:cs="Arial"/>
          <w:i/>
          <w:iCs/>
        </w:rPr>
        <w:t>(douleurs, blessures visibles, choc, consultation médicale, certificat médical, arrêt de travail).</w:t>
      </w:r>
    </w:p>
    <w:p w14:paraId="00000017" w14:textId="77777777" w:rsidR="005C43A7" w:rsidRDefault="004C78C4">
      <w:pPr>
        <w:numPr>
          <w:ilvl w:val="0"/>
          <w:numId w:val="1"/>
        </w:numPr>
        <w:spacing w:after="0" w:line="480" w:lineRule="auto"/>
        <w:rPr>
          <w:rFonts w:ascii="Arial" w:eastAsia="Arial" w:hAnsi="Arial" w:cs="Arial"/>
        </w:rPr>
      </w:pPr>
      <w:r>
        <w:rPr>
          <w:rFonts w:ascii="Arial" w:eastAsia="Arial" w:hAnsi="Arial" w:cs="Arial"/>
          <w:b/>
          <w:bCs/>
          <w:u w:val="single"/>
        </w:rPr>
        <w:t>Témoins</w:t>
      </w:r>
      <w:r>
        <w:rPr>
          <w:rFonts w:ascii="Arial" w:eastAsia="Arial" w:hAnsi="Arial" w:cs="Arial"/>
          <w:u w:val="single"/>
        </w:rPr>
        <w:t xml:space="preserve"> :</w:t>
      </w:r>
      <w:r>
        <w:rPr>
          <w:rFonts w:ascii="Arial" w:eastAsia="Arial" w:hAnsi="Arial" w:cs="Arial"/>
        </w:rPr>
        <w:t xml:space="preserve"> indiquer le nom et la fonction des personnes présentes (</w:t>
      </w:r>
      <w:proofErr w:type="spellStart"/>
      <w:r>
        <w:rPr>
          <w:rFonts w:ascii="Arial" w:eastAsia="Arial" w:hAnsi="Arial" w:cs="Arial"/>
        </w:rPr>
        <w:t>enseignant.e</w:t>
      </w:r>
      <w:proofErr w:type="spellEnd"/>
      <w:r>
        <w:rPr>
          <w:rFonts w:ascii="Arial" w:eastAsia="Arial" w:hAnsi="Arial" w:cs="Arial"/>
        </w:rPr>
        <w:t>, AESH, ATSEM, direction, autre adulte).</w:t>
      </w:r>
    </w:p>
    <w:p w14:paraId="00000018" w14:textId="77777777" w:rsidR="005C43A7" w:rsidRDefault="004C78C4">
      <w:pPr>
        <w:numPr>
          <w:ilvl w:val="0"/>
          <w:numId w:val="1"/>
        </w:numPr>
        <w:spacing w:after="0" w:line="480" w:lineRule="auto"/>
        <w:rPr>
          <w:rFonts w:ascii="Arial" w:eastAsia="Arial" w:hAnsi="Arial" w:cs="Arial"/>
        </w:rPr>
      </w:pPr>
      <w:r>
        <w:rPr>
          <w:rFonts w:ascii="Arial" w:eastAsia="Arial" w:hAnsi="Arial" w:cs="Arial"/>
          <w:b/>
          <w:bCs/>
          <w:u w:val="single"/>
        </w:rPr>
        <w:t>Fait isolé / répétition</w:t>
      </w:r>
      <w:r>
        <w:rPr>
          <w:rFonts w:ascii="Arial" w:eastAsia="Arial" w:hAnsi="Arial" w:cs="Arial"/>
          <w:u w:val="single"/>
        </w:rPr>
        <w:t xml:space="preserve"> :</w:t>
      </w:r>
      <w:r>
        <w:rPr>
          <w:rFonts w:ascii="Arial" w:eastAsia="Arial" w:hAnsi="Arial" w:cs="Arial"/>
        </w:rPr>
        <w:t xml:space="preserve"> préciser les dates ou périodes concernées.</w:t>
      </w:r>
    </w:p>
    <w:p w14:paraId="00000019" w14:textId="77777777" w:rsidR="005C43A7" w:rsidRDefault="004C78C4">
      <w:pPr>
        <w:numPr>
          <w:ilvl w:val="0"/>
          <w:numId w:val="1"/>
        </w:numPr>
        <w:spacing w:after="0" w:line="480" w:lineRule="auto"/>
        <w:rPr>
          <w:rFonts w:ascii="Arial" w:eastAsia="Arial" w:hAnsi="Arial" w:cs="Arial"/>
        </w:rPr>
      </w:pPr>
      <w:r>
        <w:rPr>
          <w:rFonts w:ascii="Arial" w:eastAsia="Arial" w:hAnsi="Arial" w:cs="Arial"/>
          <w:b/>
          <w:bCs/>
          <w:u w:val="single"/>
        </w:rPr>
        <w:t>Pièces communicables</w:t>
      </w:r>
      <w:r>
        <w:rPr>
          <w:rFonts w:ascii="Arial" w:eastAsia="Arial" w:hAnsi="Arial" w:cs="Arial"/>
          <w:u w:val="single"/>
        </w:rPr>
        <w:t xml:space="preserve"> :</w:t>
      </w:r>
      <w:r>
        <w:rPr>
          <w:rFonts w:ascii="Arial" w:eastAsia="Arial" w:hAnsi="Arial" w:cs="Arial"/>
        </w:rPr>
        <w:t xml:space="preserve"> joindre uniquement des documents existants (certificat médical, témoignages écrits, autres pièces utiles).</w:t>
      </w:r>
    </w:p>
    <w:p w14:paraId="0000001A" w14:textId="77777777" w:rsidR="005C43A7" w:rsidRDefault="004C78C4">
      <w:pPr>
        <w:numPr>
          <w:ilvl w:val="0"/>
          <w:numId w:val="1"/>
        </w:numPr>
        <w:spacing w:after="0" w:line="480" w:lineRule="auto"/>
        <w:rPr>
          <w:rFonts w:ascii="Arial" w:eastAsia="Arial" w:hAnsi="Arial" w:cs="Arial"/>
        </w:rPr>
      </w:pPr>
      <w:r>
        <w:rPr>
          <w:rFonts w:ascii="Arial" w:eastAsia="Arial" w:hAnsi="Arial" w:cs="Arial"/>
        </w:rPr>
        <w:t xml:space="preserve"> </w:t>
      </w:r>
      <w:r>
        <w:rPr>
          <w:rFonts w:ascii="Arial" w:eastAsia="Arial" w:hAnsi="Arial" w:cs="Arial"/>
          <w:b/>
          <w:bCs/>
          <w:u w:val="single"/>
        </w:rPr>
        <w:t>Pièce d’identité</w:t>
      </w:r>
      <w:r>
        <w:rPr>
          <w:rFonts w:ascii="Arial" w:eastAsia="Arial" w:hAnsi="Arial" w:cs="Arial"/>
          <w:u w:val="single"/>
        </w:rPr>
        <w:t xml:space="preserve"> :</w:t>
      </w:r>
      <w:r>
        <w:rPr>
          <w:rFonts w:ascii="Arial" w:eastAsia="Arial" w:hAnsi="Arial" w:cs="Arial"/>
        </w:rPr>
        <w:t xml:space="preserve"> lors d’un dépôt de plainte effectué en commissariat ou en gendarmerie, une pièce d’identité pourra être demandée. Les pièces d’identité des témoins ne sont pas requises : il suffit d’indiquer leurs noms, fonctions et, le cas échéant, leurs coordonnées professionnelles.</w:t>
      </w:r>
    </w:p>
    <w:p w14:paraId="0000001B" w14:textId="70529869" w:rsidR="005C43A7" w:rsidRDefault="004C78C4">
      <w:pPr>
        <w:pBdr>
          <w:top w:val="nil"/>
          <w:left w:val="nil"/>
          <w:bottom w:val="nil"/>
          <w:right w:val="nil"/>
          <w:between w:val="nil"/>
        </w:pBdr>
        <w:spacing w:before="280" w:line="360" w:lineRule="auto"/>
        <w:jc w:val="center"/>
        <w:rPr>
          <w:rFonts w:ascii="Arial" w:eastAsia="Arial" w:hAnsi="Arial" w:cs="Arial"/>
          <w:b/>
          <w:bCs/>
          <w:color w:val="FF0000"/>
        </w:rPr>
      </w:pPr>
      <w:r>
        <w:rPr>
          <w:rFonts w:ascii="Arial" w:eastAsia="Arial" w:hAnsi="Arial" w:cs="Arial"/>
          <w:b/>
          <w:bCs/>
          <w:color w:val="FF0000"/>
        </w:rPr>
        <w:t>Suite à votre dépôt</w:t>
      </w:r>
      <w:r>
        <w:rPr>
          <w:rFonts w:ascii="Arial" w:eastAsia="Arial" w:hAnsi="Arial" w:cs="Arial"/>
          <w:b/>
          <w:bCs/>
          <w:color w:val="FF0000"/>
        </w:rPr>
        <w:t xml:space="preserve"> de plainte </w:t>
      </w:r>
      <w:r>
        <w:rPr>
          <w:rFonts w:ascii="Arial" w:eastAsia="Arial" w:hAnsi="Arial" w:cs="Arial"/>
          <w:b/>
          <w:bCs/>
          <w:color w:val="FF0000"/>
        </w:rPr>
        <w:t xml:space="preserve">: </w:t>
      </w:r>
    </w:p>
    <w:p w14:paraId="0000001C" w14:textId="77777777" w:rsidR="005C43A7" w:rsidRDefault="004C78C4">
      <w:pPr>
        <w:pBdr>
          <w:top w:val="nil"/>
          <w:left w:val="nil"/>
          <w:bottom w:val="nil"/>
          <w:right w:val="nil"/>
          <w:between w:val="nil"/>
        </w:pBdr>
        <w:spacing w:before="280" w:line="360" w:lineRule="auto"/>
        <w:jc w:val="center"/>
        <w:rPr>
          <w:rFonts w:ascii="Arial" w:eastAsia="Arial" w:hAnsi="Arial" w:cs="Arial"/>
          <w:b/>
          <w:bCs/>
          <w:u w:val="single"/>
        </w:rPr>
      </w:pPr>
      <w:r>
        <w:rPr>
          <w:rFonts w:ascii="Arial" w:eastAsia="Arial" w:hAnsi="Arial" w:cs="Arial"/>
          <w:b/>
          <w:bCs/>
          <w:u w:val="single"/>
        </w:rPr>
        <w:t xml:space="preserve">EFFECTUER UNE DEMANDE DE PROTECTION FONCTIONNELLE </w:t>
      </w:r>
    </w:p>
    <w:p w14:paraId="0000001D" w14:textId="77777777" w:rsidR="005C43A7" w:rsidRDefault="004C78C4">
      <w:pPr>
        <w:pBdr>
          <w:top w:val="nil"/>
          <w:left w:val="nil"/>
          <w:bottom w:val="nil"/>
          <w:right w:val="nil"/>
          <w:between w:val="nil"/>
        </w:pBdr>
        <w:spacing w:before="280" w:line="360" w:lineRule="auto"/>
        <w:jc w:val="center"/>
        <w:rPr>
          <w:rFonts w:ascii="Arial" w:eastAsia="Arial" w:hAnsi="Arial" w:cs="Arial"/>
          <w:b/>
          <w:bCs/>
        </w:rPr>
      </w:pPr>
      <w:r>
        <w:rPr>
          <w:rFonts w:ascii="Arial" w:eastAsia="Arial" w:hAnsi="Arial" w:cs="Arial"/>
          <w:b/>
          <w:bCs/>
        </w:rPr>
        <w:t xml:space="preserve">EN VOUS APPUYANT SUR </w:t>
      </w:r>
    </w:p>
    <w:p w14:paraId="0000001E" w14:textId="77777777" w:rsidR="005C43A7" w:rsidRDefault="004C78C4">
      <w:pPr>
        <w:pBdr>
          <w:top w:val="nil"/>
          <w:left w:val="nil"/>
          <w:bottom w:val="nil"/>
          <w:right w:val="nil"/>
          <w:between w:val="nil"/>
        </w:pBdr>
        <w:spacing w:before="280" w:line="360" w:lineRule="auto"/>
        <w:jc w:val="center"/>
        <w:rPr>
          <w:rFonts w:ascii="Arial" w:eastAsia="Arial" w:hAnsi="Arial" w:cs="Arial"/>
          <w:b/>
          <w:bCs/>
        </w:rPr>
      </w:pPr>
      <w:r>
        <w:rPr>
          <w:rFonts w:ascii="Arial" w:eastAsia="Arial" w:hAnsi="Arial" w:cs="Arial"/>
          <w:b/>
          <w:bCs/>
        </w:rPr>
        <w:t>L’AUTONOME DE SOLIDARITÉ ET VOTRE ORGANISATION SYNDICALE.</w:t>
      </w:r>
    </w:p>
    <w:p w14:paraId="0000001F" w14:textId="77777777" w:rsidR="005C43A7" w:rsidRDefault="005C43A7">
      <w:pPr>
        <w:pBdr>
          <w:top w:val="nil"/>
          <w:left w:val="nil"/>
          <w:bottom w:val="nil"/>
          <w:right w:val="nil"/>
          <w:between w:val="nil"/>
        </w:pBdr>
        <w:spacing w:before="280" w:line="360" w:lineRule="auto"/>
        <w:ind w:left="720"/>
        <w:rPr>
          <w:rFonts w:ascii="Arial" w:eastAsia="Arial" w:hAnsi="Arial" w:cs="Arial"/>
          <w:b/>
          <w:bCs/>
        </w:rPr>
      </w:pPr>
    </w:p>
    <w:p w14:paraId="00000020" w14:textId="77777777" w:rsidR="005C43A7" w:rsidRDefault="005C43A7">
      <w:pPr>
        <w:pBdr>
          <w:top w:val="nil"/>
          <w:left w:val="nil"/>
          <w:bottom w:val="nil"/>
          <w:right w:val="nil"/>
          <w:between w:val="nil"/>
        </w:pBdr>
        <w:spacing w:before="280" w:line="360" w:lineRule="auto"/>
        <w:jc w:val="center"/>
        <w:rPr>
          <w:rFonts w:ascii="Arial" w:eastAsia="Arial" w:hAnsi="Arial" w:cs="Arial"/>
          <w:b/>
          <w:bCs/>
        </w:rPr>
      </w:pPr>
    </w:p>
    <w:sectPr w:rsidR="005C43A7">
      <w:headerReference w:type="default" r:id="rId9"/>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D41C4" w14:textId="77777777" w:rsidR="004C78C4" w:rsidRDefault="004C78C4">
      <w:pPr>
        <w:spacing w:after="0" w:line="240" w:lineRule="auto"/>
      </w:pPr>
      <w:r>
        <w:separator/>
      </w:r>
    </w:p>
  </w:endnote>
  <w:endnote w:type="continuationSeparator" w:id="0">
    <w:p w14:paraId="7945E7EF" w14:textId="77777777" w:rsidR="004C78C4" w:rsidRDefault="004C7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F0C3ACF-3474-48C2-9DAF-3B3963DBF5B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C5A8CCB-DB84-49AD-B974-5AC0A8FB9D63}"/>
    <w:embedBold r:id="rId3" w:fontKey="{0B5B5443-3703-4B06-AA17-03C3D5B65126}"/>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75A2D474-75CB-4CE8-AAD3-A1C3DCF6F76F}"/>
  </w:font>
  <w:font w:name="Georgia">
    <w:panose1 w:val="02040502050405020303"/>
    <w:charset w:val="00"/>
    <w:family w:val="roman"/>
    <w:pitch w:val="variable"/>
    <w:sig w:usb0="00000287" w:usb1="00000000" w:usb2="00000000" w:usb3="00000000" w:csb0="0000009F" w:csb1="00000000"/>
    <w:embedItalic r:id="rId5" w:fontKey="{6DEDE4A2-BBF0-4930-BF1D-86966F5DE0D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622BC76A-2C2D-4E19-9E7C-2583A8F6B96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B3334" w14:textId="77777777" w:rsidR="004C78C4" w:rsidRDefault="004C78C4">
      <w:pPr>
        <w:spacing w:after="0" w:line="240" w:lineRule="auto"/>
      </w:pPr>
      <w:r>
        <w:separator/>
      </w:r>
    </w:p>
  </w:footnote>
  <w:footnote w:type="continuationSeparator" w:id="0">
    <w:p w14:paraId="5F5ED1E7" w14:textId="77777777" w:rsidR="004C78C4" w:rsidRDefault="004C78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1" w14:textId="77777777" w:rsidR="005C43A7" w:rsidRDefault="004C78C4">
    <w:r>
      <w:t>ANNEXE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4B38CA"/>
    <w:multiLevelType w:val="multilevel"/>
    <w:tmpl w:val="AED80B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983695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3A7"/>
    <w:rsid w:val="004C78C4"/>
    <w:rsid w:val="00537EE6"/>
    <w:rsid w:val="005C43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5C27A"/>
  <w15:docId w15:val="{75F7973B-AB73-4D19-8092-83DED6351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unhideWhenUsed/>
    <w:rsid w:val="00935664"/>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935664"/>
    <w:rPr>
      <w:b/>
      <w:bCs/>
    </w:rPr>
  </w:style>
  <w:style w:type="paragraph" w:styleId="Textedebulles">
    <w:name w:val="Balloon Text"/>
    <w:basedOn w:val="Normal"/>
    <w:link w:val="TextedebullesCar"/>
    <w:uiPriority w:val="99"/>
    <w:semiHidden/>
    <w:unhideWhenUsed/>
    <w:rsid w:val="00345CB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45CB0"/>
    <w:rPr>
      <w:rFonts w:ascii="Segoe UI" w:hAnsi="Segoe UI" w:cs="Segoe UI"/>
      <w:sz w:val="18"/>
      <w:szCs w:val="18"/>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justice.fr/je-suis-victime/plainte"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jjSHvvkmLwLCh/kdWZrfrPMiEQ==">CgMxLjAyDmgudWtyMzBhMzE4ODkwMg5oLm5xMnJpbXlzc293ODgAciExbGpIeHBUXzN3cDNzUlJKYkZRakhZTjJ5anA4bW5mcHM=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584</Words>
  <Characters>3212</Characters>
  <Application>Microsoft Office Word</Application>
  <DocSecurity>0</DocSecurity>
  <Lines>26</Lines>
  <Paragraphs>7</Paragraphs>
  <ScaleCrop>false</ScaleCrop>
  <Company/>
  <LinksUpToDate>false</LinksUpToDate>
  <CharactersWithSpaces>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Compte Microsoft</dc:creator>
  <cp:lastModifiedBy>snu42</cp:lastModifiedBy>
  <cp:revision>2</cp:revision>
  <dcterms:created xsi:type="dcterms:W3CDTF">2025-12-18T16:33:00Z</dcterms:created>
  <dcterms:modified xsi:type="dcterms:W3CDTF">2026-01-16T13:53:00Z</dcterms:modified>
</cp:coreProperties>
</file>